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1B1" w:rsidRPr="00C52F7C" w:rsidRDefault="00F65B1A">
      <w:pPr>
        <w:rPr>
          <w:sz w:val="28"/>
          <w:szCs w:val="28"/>
        </w:rPr>
      </w:pPr>
      <w:r w:rsidRPr="00C52F7C">
        <w:rPr>
          <w:sz w:val="28"/>
          <w:szCs w:val="28"/>
        </w:rPr>
        <w:t xml:space="preserve">ΤΑ  ΦΩΤΟΓΡΑΦΙΚΑ ΤΕΚΜΗΡΙΑ ΠΟΥ ΧΡΗΣΙΜΟΠΟΙΗΘΗΚΑΝ ΓΙΑ ΤΗ ΔΗΜΙΟΥΡΓΙΑ ΤΗΣ ΤΑΙΝΙΑΣ </w:t>
      </w:r>
    </w:p>
    <w:p w:rsidR="00F65B1A" w:rsidRPr="00C52F7C" w:rsidRDefault="00F65B1A">
      <w:pPr>
        <w:rPr>
          <w:sz w:val="28"/>
          <w:szCs w:val="28"/>
        </w:rPr>
      </w:pPr>
      <w:r w:rsidRPr="00C52F7C">
        <w:rPr>
          <w:sz w:val="28"/>
          <w:szCs w:val="28"/>
        </w:rPr>
        <w:t>«ΑΠΟ ΜΙΑ ΒΡΟΧΗ ΣΕ ΜΙΑ ΙΣΤΟΡΙΑ» ΑΝΗΚΟΥΝ  ΣΤΟΥΣ ΠΑΡΑΚΑΤΩ:</w:t>
      </w:r>
    </w:p>
    <w:p w:rsidR="00C52F7C" w:rsidRPr="00C52F7C" w:rsidRDefault="00C52F7C">
      <w:pPr>
        <w:rPr>
          <w:sz w:val="28"/>
          <w:szCs w:val="28"/>
        </w:rPr>
      </w:pPr>
      <w:r w:rsidRPr="00C52F7C">
        <w:rPr>
          <w:sz w:val="28"/>
          <w:szCs w:val="28"/>
        </w:rPr>
        <w:t xml:space="preserve"> ΧΡΗΣΤΟ ΣΚΟΥΡΑ :ΤΕΚΜΗΡΙΑ 11</w:t>
      </w:r>
      <w:r w:rsidRPr="00C52F7C">
        <w:rPr>
          <w:sz w:val="28"/>
          <w:szCs w:val="28"/>
          <w:vertAlign w:val="superscript"/>
        </w:rPr>
        <w:t>ο</w:t>
      </w:r>
      <w:r w:rsidRPr="00C52F7C">
        <w:rPr>
          <w:sz w:val="28"/>
          <w:szCs w:val="28"/>
        </w:rPr>
        <w:t xml:space="preserve"> -12</w:t>
      </w:r>
      <w:r w:rsidRPr="00C52F7C">
        <w:rPr>
          <w:sz w:val="28"/>
          <w:szCs w:val="28"/>
          <w:vertAlign w:val="superscript"/>
        </w:rPr>
        <w:t>ο</w:t>
      </w:r>
      <w:r w:rsidRPr="00C52F7C">
        <w:rPr>
          <w:sz w:val="28"/>
          <w:szCs w:val="28"/>
        </w:rPr>
        <w:t xml:space="preserve"> -17</w:t>
      </w:r>
      <w:r w:rsidRPr="00C52F7C">
        <w:rPr>
          <w:sz w:val="28"/>
          <w:szCs w:val="28"/>
          <w:vertAlign w:val="superscript"/>
        </w:rPr>
        <w:t>ο</w:t>
      </w:r>
      <w:r w:rsidRPr="00C52F7C">
        <w:rPr>
          <w:sz w:val="28"/>
          <w:szCs w:val="28"/>
        </w:rPr>
        <w:t xml:space="preserve">  </w:t>
      </w:r>
    </w:p>
    <w:p w:rsidR="00C52F7C" w:rsidRPr="00C52F7C" w:rsidRDefault="00C52F7C">
      <w:pPr>
        <w:rPr>
          <w:sz w:val="28"/>
          <w:szCs w:val="28"/>
        </w:rPr>
      </w:pPr>
      <w:r w:rsidRPr="00C52F7C">
        <w:rPr>
          <w:sz w:val="28"/>
          <w:szCs w:val="28"/>
        </w:rPr>
        <w:t>ΒΙΒΗ ΓΕΩΡΓΑΚΑ: ΤΕΚΜΗΡΙΑ 8</w:t>
      </w:r>
      <w:r w:rsidRPr="00C52F7C">
        <w:rPr>
          <w:sz w:val="28"/>
          <w:szCs w:val="28"/>
          <w:vertAlign w:val="superscript"/>
        </w:rPr>
        <w:t>ο</w:t>
      </w:r>
      <w:r w:rsidRPr="00C52F7C">
        <w:rPr>
          <w:sz w:val="28"/>
          <w:szCs w:val="28"/>
        </w:rPr>
        <w:t xml:space="preserve"> -14</w:t>
      </w:r>
      <w:r w:rsidRPr="00C52F7C">
        <w:rPr>
          <w:sz w:val="28"/>
          <w:szCs w:val="28"/>
          <w:vertAlign w:val="superscript"/>
        </w:rPr>
        <w:t>ο</w:t>
      </w:r>
      <w:r w:rsidRPr="00C52F7C">
        <w:rPr>
          <w:sz w:val="28"/>
          <w:szCs w:val="28"/>
        </w:rPr>
        <w:t xml:space="preserve"> -16</w:t>
      </w:r>
      <w:r w:rsidRPr="00C52F7C">
        <w:rPr>
          <w:sz w:val="28"/>
          <w:szCs w:val="28"/>
          <w:vertAlign w:val="superscript"/>
        </w:rPr>
        <w:t>ο</w:t>
      </w:r>
      <w:r w:rsidRPr="00C52F7C">
        <w:rPr>
          <w:sz w:val="28"/>
          <w:szCs w:val="28"/>
        </w:rPr>
        <w:t xml:space="preserve"> </w:t>
      </w:r>
    </w:p>
    <w:p w:rsidR="00C52F7C" w:rsidRPr="00C52F7C" w:rsidRDefault="00C52F7C">
      <w:pPr>
        <w:rPr>
          <w:sz w:val="28"/>
          <w:szCs w:val="28"/>
        </w:rPr>
      </w:pPr>
      <w:r w:rsidRPr="00C52F7C">
        <w:rPr>
          <w:sz w:val="28"/>
          <w:szCs w:val="28"/>
        </w:rPr>
        <w:t>ΜΩΡΑΪΤΗ ΒΟΥΛΑ: ΤΕΚΜΗΡΙΟ  7</w:t>
      </w:r>
      <w:r w:rsidRPr="00C52F7C">
        <w:rPr>
          <w:sz w:val="28"/>
          <w:szCs w:val="28"/>
          <w:vertAlign w:val="superscript"/>
        </w:rPr>
        <w:t>ο</w:t>
      </w:r>
      <w:r w:rsidRPr="00C52F7C">
        <w:rPr>
          <w:sz w:val="28"/>
          <w:szCs w:val="28"/>
        </w:rPr>
        <w:t xml:space="preserve"> </w:t>
      </w:r>
    </w:p>
    <w:p w:rsidR="00C52F7C" w:rsidRPr="00C52F7C" w:rsidRDefault="00C52F7C">
      <w:pPr>
        <w:rPr>
          <w:sz w:val="28"/>
          <w:szCs w:val="28"/>
        </w:rPr>
      </w:pPr>
      <w:r w:rsidRPr="00C52F7C">
        <w:rPr>
          <w:sz w:val="28"/>
          <w:szCs w:val="28"/>
        </w:rPr>
        <w:t>ΜΑΝΩΛΙΑ ΓΚΕΛΥ : ΤΕΚΜΗΡΙΟ 6</w:t>
      </w:r>
      <w:r w:rsidRPr="00C52F7C">
        <w:rPr>
          <w:sz w:val="28"/>
          <w:szCs w:val="28"/>
          <w:vertAlign w:val="superscript"/>
        </w:rPr>
        <w:t>ο</w:t>
      </w:r>
      <w:r w:rsidRPr="00C52F7C">
        <w:rPr>
          <w:sz w:val="28"/>
          <w:szCs w:val="28"/>
        </w:rPr>
        <w:t xml:space="preserve"> </w:t>
      </w:r>
    </w:p>
    <w:p w:rsidR="00C52F7C" w:rsidRPr="00C52F7C" w:rsidRDefault="00C52F7C">
      <w:pPr>
        <w:rPr>
          <w:sz w:val="28"/>
          <w:szCs w:val="28"/>
          <w:vertAlign w:val="superscript"/>
        </w:rPr>
      </w:pPr>
      <w:r w:rsidRPr="00C52F7C">
        <w:rPr>
          <w:sz w:val="28"/>
          <w:szCs w:val="28"/>
        </w:rPr>
        <w:t>ΔΙΑΔΙΚΤΥΟ :ΤΕΚΜΗΡΙΑ 1</w:t>
      </w:r>
      <w:r w:rsidRPr="00C52F7C">
        <w:rPr>
          <w:sz w:val="28"/>
          <w:szCs w:val="28"/>
          <w:vertAlign w:val="superscript"/>
        </w:rPr>
        <w:t>ο</w:t>
      </w:r>
      <w:r w:rsidRPr="00C52F7C">
        <w:rPr>
          <w:sz w:val="28"/>
          <w:szCs w:val="28"/>
        </w:rPr>
        <w:t xml:space="preserve"> 2</w:t>
      </w:r>
      <w:r w:rsidRPr="00C52F7C">
        <w:rPr>
          <w:sz w:val="28"/>
          <w:szCs w:val="28"/>
          <w:vertAlign w:val="superscript"/>
        </w:rPr>
        <w:t>ο</w:t>
      </w:r>
      <w:r w:rsidRPr="00C52F7C">
        <w:rPr>
          <w:sz w:val="28"/>
          <w:szCs w:val="28"/>
        </w:rPr>
        <w:t xml:space="preserve"> 3</w:t>
      </w:r>
      <w:r w:rsidRPr="00C52F7C">
        <w:rPr>
          <w:sz w:val="28"/>
          <w:szCs w:val="28"/>
          <w:vertAlign w:val="superscript"/>
        </w:rPr>
        <w:t>ο</w:t>
      </w:r>
      <w:r w:rsidRPr="00C52F7C">
        <w:rPr>
          <w:sz w:val="28"/>
          <w:szCs w:val="28"/>
        </w:rPr>
        <w:t xml:space="preserve"> 4</w:t>
      </w:r>
      <w:r w:rsidRPr="00C52F7C">
        <w:rPr>
          <w:sz w:val="28"/>
          <w:szCs w:val="28"/>
          <w:vertAlign w:val="superscript"/>
        </w:rPr>
        <w:t>ο</w:t>
      </w:r>
      <w:r w:rsidRPr="00C52F7C">
        <w:rPr>
          <w:sz w:val="28"/>
          <w:szCs w:val="28"/>
        </w:rPr>
        <w:t xml:space="preserve"> 5</w:t>
      </w:r>
      <w:r w:rsidRPr="00C52F7C">
        <w:rPr>
          <w:sz w:val="28"/>
          <w:szCs w:val="28"/>
          <w:vertAlign w:val="superscript"/>
        </w:rPr>
        <w:t>ο</w:t>
      </w:r>
      <w:r w:rsidRPr="00C52F7C">
        <w:rPr>
          <w:sz w:val="28"/>
          <w:szCs w:val="28"/>
        </w:rPr>
        <w:t xml:space="preserve"> 9</w:t>
      </w:r>
      <w:r w:rsidRPr="00C52F7C">
        <w:rPr>
          <w:sz w:val="28"/>
          <w:szCs w:val="28"/>
          <w:vertAlign w:val="superscript"/>
        </w:rPr>
        <w:t>ο</w:t>
      </w:r>
      <w:r w:rsidRPr="00C52F7C">
        <w:rPr>
          <w:sz w:val="28"/>
          <w:szCs w:val="28"/>
        </w:rPr>
        <w:t xml:space="preserve"> 10</w:t>
      </w:r>
      <w:r w:rsidRPr="00C52F7C">
        <w:rPr>
          <w:sz w:val="28"/>
          <w:szCs w:val="28"/>
          <w:vertAlign w:val="superscript"/>
        </w:rPr>
        <w:t>ο</w:t>
      </w:r>
      <w:r w:rsidRPr="00C52F7C">
        <w:rPr>
          <w:sz w:val="28"/>
          <w:szCs w:val="28"/>
        </w:rPr>
        <w:t xml:space="preserve"> 13</w:t>
      </w:r>
      <w:r w:rsidRPr="00C52F7C">
        <w:rPr>
          <w:sz w:val="28"/>
          <w:szCs w:val="28"/>
          <w:vertAlign w:val="superscript"/>
        </w:rPr>
        <w:t>ο</w:t>
      </w:r>
      <w:r w:rsidRPr="00C52F7C">
        <w:rPr>
          <w:sz w:val="28"/>
          <w:szCs w:val="28"/>
        </w:rPr>
        <w:t xml:space="preserve"> 15</w:t>
      </w:r>
      <w:r w:rsidRPr="00C52F7C">
        <w:rPr>
          <w:sz w:val="28"/>
          <w:szCs w:val="28"/>
          <w:vertAlign w:val="superscript"/>
        </w:rPr>
        <w:t>ο</w:t>
      </w:r>
    </w:p>
    <w:p w:rsidR="00F65B1A" w:rsidRPr="00C52F7C" w:rsidRDefault="00C52F7C">
      <w:pPr>
        <w:rPr>
          <w:sz w:val="28"/>
          <w:szCs w:val="28"/>
        </w:rPr>
      </w:pPr>
      <w:r w:rsidRPr="00C52F7C">
        <w:rPr>
          <w:sz w:val="28"/>
          <w:szCs w:val="28"/>
        </w:rPr>
        <w:t xml:space="preserve"> </w:t>
      </w:r>
      <w:r>
        <w:rPr>
          <w:sz w:val="28"/>
          <w:szCs w:val="28"/>
        </w:rPr>
        <w:t>ΨΗΦΙΑΚΗ ΒΙΒΛΙΟΘΗΚΗ ΤΗΣ ΒΟΥΛΗΣ: ΤΕΚΜΗΡΙΑ</w:t>
      </w:r>
      <w:r w:rsidR="00A16A64">
        <w:rPr>
          <w:sz w:val="28"/>
          <w:szCs w:val="28"/>
        </w:rPr>
        <w:t xml:space="preserve"> από 18</w:t>
      </w:r>
      <w:r w:rsidR="00A16A64" w:rsidRPr="00A16A64">
        <w:rPr>
          <w:sz w:val="28"/>
          <w:szCs w:val="28"/>
          <w:vertAlign w:val="superscript"/>
        </w:rPr>
        <w:t>ο</w:t>
      </w:r>
      <w:r w:rsidR="00A16A64">
        <w:rPr>
          <w:sz w:val="28"/>
          <w:szCs w:val="28"/>
        </w:rPr>
        <w:t xml:space="preserve"> εως 57</w:t>
      </w:r>
      <w:r w:rsidR="00A16A64" w:rsidRPr="00A16A64">
        <w:rPr>
          <w:sz w:val="28"/>
          <w:szCs w:val="28"/>
          <w:vertAlign w:val="superscript"/>
        </w:rPr>
        <w:t>ο</w:t>
      </w:r>
      <w:r w:rsidR="00A16A64">
        <w:rPr>
          <w:sz w:val="28"/>
          <w:szCs w:val="28"/>
        </w:rPr>
        <w:t xml:space="preserve"> </w:t>
      </w:r>
    </w:p>
    <w:sectPr w:rsidR="00F65B1A" w:rsidRPr="00C52F7C" w:rsidSect="009A71B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compat/>
  <w:rsids>
    <w:rsidRoot w:val="00F65B1A"/>
    <w:rsid w:val="009A71B1"/>
    <w:rsid w:val="00A16A64"/>
    <w:rsid w:val="00C52F7C"/>
    <w:rsid w:val="00F65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1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59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2021-06-05T12:45:00Z</dcterms:created>
  <dcterms:modified xsi:type="dcterms:W3CDTF">2021-06-05T13:46:00Z</dcterms:modified>
</cp:coreProperties>
</file>